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0"/>
              <w:gridCol w:w="48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000000" w:rsidRDefault="0077544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Pathway to Teaching Careers: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EC35)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5550" w:type="dxa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Name </w:t>
                  </w:r>
                </w:p>
              </w:tc>
              <w:tc>
                <w:tcPr>
                  <w:tcW w:w="4950" w:type="dxa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Banner ID No.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5550" w:type="dxa"/>
                  <w:vAlign w:val="center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Program Entry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5550" w:type="dxa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4950" w:type="dxa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Advisor</w:t>
                  </w:r>
                </w:p>
              </w:tc>
            </w:tr>
          </w:tbl>
          <w:p w:rsidR="00000000" w:rsidRDefault="007754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528"/>
              <w:gridCol w:w="2528"/>
              <w:gridCol w:w="2543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MAT* E095I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  <w:lang w:eastAsia="en-US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  <w:lang w:eastAsia="en-US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</w:tr>
          </w:tbl>
          <w:p w:rsidR="00000000" w:rsidRDefault="00775449">
            <w:pPr>
              <w:rPr>
                <w:rFonts w:ascii="Times New Roman" w:eastAsia="Times New Roman" w:hAnsi="Times New Roman" w:cs="Times New Roman"/>
                <w:vanish/>
                <w:lang w:eastAsia="en-US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15"/>
              <w:gridCol w:w="809"/>
              <w:gridCol w:w="2669"/>
              <w:gridCol w:w="4012"/>
              <w:gridCol w:w="913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4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49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hideMark/>
                </w:tcPr>
                <w:p w:rsidR="00000000" w:rsidRDefault="00775449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</w:rPr>
                    <w:t xml:space="preserve">Freshman Year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ENG* E101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Composition   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HIS* E101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i/>
                      <w:iCs/>
                      <w:sz w:val="20"/>
                      <w:szCs w:val="20"/>
                    </w:rPr>
                    <w:t xml:space="preserve"> or   HIS* E102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i/>
                      <w:iCs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Mathematics (restricted)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Content Area by Specialization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3-4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Restricted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Content Area by Specialization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3-4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BIO* E121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General Biology I   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ENG* E102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PSY* E111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General Psychology I   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COM*E173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Restricted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Content Area by Specialization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3-4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Social Science </w:t>
                  </w:r>
                  <w:r>
                    <w:rPr>
                      <w:rFonts w:ascii="Times" w:hAnsi="Times" w:cs="Times"/>
                      <w:b/>
                      <w:bCs/>
                      <w:color w:val="990033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hideMark/>
                </w:tcPr>
                <w:p w:rsidR="00000000" w:rsidRDefault="00775449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</w:rPr>
                    <w:t xml:space="preserve">Sophomore Year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Literature</w:t>
                  </w:r>
                  <w:r>
                    <w:rPr>
                      <w:rFonts w:ascii="Times" w:hAnsi="Times" w:cs="Times"/>
                      <w:b/>
                      <w:bCs/>
                      <w:color w:val="9900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" w:hAnsi="Times" w:cs="Times"/>
                      <w:b/>
                      <w:bCs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Elective   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HIS* E201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i/>
                      <w:iCs/>
                      <w:sz w:val="20"/>
                      <w:szCs w:val="20"/>
                    </w:rPr>
                    <w:t xml:space="preserve">  or  HIS* E202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i/>
                      <w:iCs/>
                      <w:sz w:val="20"/>
                      <w:szCs w:val="20"/>
                    </w:rPr>
                    <w:t>U.S. History II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Restricted</w:t>
                  </w:r>
                  <w:r>
                    <w:rPr>
                      <w:rFonts w:ascii="Times" w:hAnsi="Times" w:cs="Times"/>
                      <w:b/>
                      <w:bCs/>
                      <w:color w:val="9900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" w:hAnsi="Times" w:cs="Times"/>
                      <w:b/>
                      <w:bCs/>
                      <w:color w:val="990000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Foreign Language Requirement by Advisement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3-4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i/>
                      <w:iCs/>
                      <w:sz w:val="20"/>
                      <w:szCs w:val="20"/>
                    </w:rPr>
                    <w:t>    or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i/>
                      <w:iCs/>
                      <w:sz w:val="20"/>
                      <w:szCs w:val="20"/>
                    </w:rPr>
                    <w:t>Content Area by Specialization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Restricted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Content Area by Specialization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3-4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ECE* E215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The Exceptional Learner   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EDU* E201</w:t>
                  </w:r>
                  <w:r>
                    <w:rPr>
                      <w:rFonts w:ascii="Times" w:hAnsi="Times" w:cs="Times"/>
                      <w:b/>
                      <w:bCs/>
                      <w:color w:val="990033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Foundations in Education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Fine Arts</w:t>
                  </w:r>
                  <w:r>
                    <w:rPr>
                      <w:rFonts w:ascii="Times" w:hAnsi="Times" w:cs="Times"/>
                      <w:b/>
                      <w:bCs/>
                      <w:color w:val="9900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" w:hAnsi="Times" w:cs="Times"/>
                      <w:b/>
                      <w:bCs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Elective   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Restricted </w:t>
                  </w:r>
                  <w:r>
                    <w:rPr>
                      <w:rFonts w:ascii="Times" w:hAnsi="Times" w:cs="Times"/>
                      <w:b/>
                      <w:bCs/>
                      <w:color w:val="990033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Foreign Language Requirement by Advisement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3-4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i/>
                      <w:iCs/>
                      <w:sz w:val="20"/>
                      <w:szCs w:val="20"/>
                    </w:rPr>
                    <w:t>    or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i/>
                      <w:iCs/>
                      <w:sz w:val="20"/>
                      <w:szCs w:val="20"/>
                    </w:rPr>
                    <w:t>Content Area by Specialization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Restricted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Content Area by Specialization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 xml:space="preserve">0-7 </w:t>
                  </w:r>
                </w:p>
              </w:tc>
            </w:tr>
            <w:tr w:rsidR="00000000"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  <w:t>Total Credits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449">
                  <w:pPr>
                    <w:pStyle w:val="NormalWeb"/>
                  </w:pPr>
                  <w:r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  <w:t>60-63</w:t>
                  </w:r>
                  <w:r>
                    <w:t xml:space="preserve"> </w:t>
                  </w:r>
                </w:p>
              </w:tc>
            </w:tr>
          </w:tbl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b/>
                <w:bCs/>
                <w:color w:val="990033"/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rFonts w:ascii="Times" w:hAnsi="Times" w:cs="Times New Roman"/>
                <w:color w:val="990000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Social Science Elective: Choose from ECN* E101, ECN* E102, GEO* E111, POL* E101 or POL* E111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b/>
                <w:bCs/>
                <w:color w:val="990033"/>
                <w:sz w:val="20"/>
                <w:szCs w:val="20"/>
                <w:vertAlign w:val="superscript"/>
                <w:lang w:eastAsia="en-US"/>
              </w:rPr>
              <w:lastRenderedPageBreak/>
              <w:t>2</w:t>
            </w:r>
            <w:r>
              <w:rPr>
                <w:rFonts w:ascii="Times" w:hAnsi="Times" w:cs="Times New Roman"/>
                <w:color w:val="990000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English Literature: except ENG* E214, ENG* E233 or ENG* E281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b/>
                <w:bCs/>
                <w:color w:val="990033"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Times" w:hAnsi="Times" w:cs="Times New Roman"/>
                <w:color w:val="990033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Fine Arts Elective: Choose from ART* E101, ART* E102, ART* E103 or MUS* E101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b/>
                <w:bCs/>
                <w:color w:val="990033"/>
                <w:sz w:val="20"/>
                <w:szCs w:val="20"/>
                <w:vertAlign w:val="superscript"/>
                <w:lang w:eastAsia="en-US"/>
              </w:rPr>
              <w:t>4</w:t>
            </w:r>
            <w:r>
              <w:rPr>
                <w:rFonts w:ascii="Times" w:hAnsi="Times" w:cs="Times New Roman"/>
                <w:color w:val="990033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Foreign Language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Requirement by Advisement - Students must meet with their advisor regarding the foreign language requirement at SCSU.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b/>
                <w:bCs/>
                <w:color w:val="990033"/>
                <w:sz w:val="20"/>
                <w:szCs w:val="20"/>
                <w:lang w:eastAsia="en-US"/>
              </w:rPr>
              <w:t>*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NOTE: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Until the course is offered at HCC it can be taken at SCSU as EDU 201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Restricted Electives/Content Area by Specialization: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sz w:val="20"/>
                <w:szCs w:val="20"/>
                <w:u w:val="single"/>
                <w:lang w:eastAsia="en-US"/>
              </w:rPr>
              <w:t>Bio</w:t>
            </w:r>
            <w:r>
              <w:rPr>
                <w:rFonts w:ascii="Times" w:hAnsi="Times" w:cs="Times New Roman"/>
                <w:sz w:val="20"/>
                <w:szCs w:val="20"/>
                <w:u w:val="single"/>
                <w:lang w:eastAsia="en-US"/>
              </w:rPr>
              <w:t>logy Specialization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: BIO* E122, BIO* E235, CHE* E121, CHE* E122, MAT* E254, PHY* E121 or PHY* E221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sz w:val="20"/>
                <w:szCs w:val="20"/>
                <w:u w:val="single"/>
                <w:lang w:eastAsia="en-US"/>
              </w:rPr>
              <w:t>Chemistry Specialization: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CHE* E121, CHE* E122, CHE* E211, CHE* E212, MAT* E254, MAT* E256 (PHY* E221 and PHY* E222 can be substituted for CHE* E211 and CHE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* E212 if the course is not offered at HCC)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sz w:val="20"/>
                <w:szCs w:val="20"/>
                <w:u w:val="single"/>
                <w:lang w:eastAsia="en-US"/>
              </w:rPr>
              <w:t>English Specialization: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ENG* E233, ENG* E281, FRE/ITA/SPA* E102 or higher, Chemistry (4-cr) or Physics (4-cr), MAT* E167 or MAT* E254, Open Electives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sz w:val="20"/>
                <w:szCs w:val="20"/>
                <w:u w:val="single"/>
                <w:lang w:eastAsia="en-US"/>
              </w:rPr>
              <w:t>Foreign Language Specialization: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SPA* E201, SPA* E202, SPA* 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E251, SPA* E252, Chemistry (4-cr) or Physics (4-cr), MAT* E167 or MAT* E254, Open Electives (second language recommended)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sz w:val="20"/>
                <w:szCs w:val="20"/>
                <w:u w:val="single"/>
                <w:lang w:eastAsia="en-US"/>
              </w:rPr>
              <w:t>Mathematics Specialization: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MAT* E254, MAT* E256, MAT* E268, CSC* E205, CSC* E223, Chemistry (4-cr) or Physics (4-cr)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sz w:val="20"/>
                <w:szCs w:val="20"/>
                <w:u w:val="single"/>
                <w:lang w:eastAsia="en-US"/>
              </w:rPr>
              <w:t>Physics Specia</w:t>
            </w:r>
            <w:r>
              <w:rPr>
                <w:rFonts w:ascii="Times" w:hAnsi="Times" w:cs="Times New Roman"/>
                <w:sz w:val="20"/>
                <w:szCs w:val="20"/>
                <w:u w:val="single"/>
                <w:lang w:eastAsia="en-US"/>
              </w:rPr>
              <w:t>lization: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PHY* E221, PHY* E222, CHE* E121, CHE* E122, MAT* E254, MAT* E256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NOTE: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For degree completion the student must complete the Computer Literacy Requirement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:rsidR="00000000" w:rsidRDefault="00775449">
            <w:pPr>
              <w:pStyle w:val="NormalWeb"/>
            </w:pPr>
            <w:r>
              <w:t> </w:t>
            </w:r>
          </w:p>
        </w:tc>
      </w:tr>
    </w:tbl>
    <w:p w:rsidR="00000000" w:rsidRDefault="00775449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5449"/>
    <w:rsid w:val="007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9DFD9-C7A4-43D1-AE49-AFFA6E03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 w:cs="Times New Roman"/>
      <w:b/>
      <w:bCs/>
      <w:smallCaps/>
      <w:color w:val="333333"/>
      <w:sz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  <w:lang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en-US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US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  <w:lang w:eastAsia="en-US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rFonts w:ascii="Times New Roman" w:hAnsi="Times New Roman" w:cs="Times New Roman"/>
      <w:b/>
      <w:bCs/>
      <w:color w:val="333333"/>
      <w:lang w:eastAsia="en-US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EC35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EC35</dc:title>
  <dc:subject/>
  <dc:creator>Greene, Susan</dc:creator>
  <cp:keywords/>
  <dc:description/>
  <cp:lastModifiedBy>Greene, Susan</cp:lastModifiedBy>
  <cp:revision>2</cp:revision>
  <dcterms:created xsi:type="dcterms:W3CDTF">2015-08-13T18:45:00Z</dcterms:created>
  <dcterms:modified xsi:type="dcterms:W3CDTF">2015-08-13T18:45:00Z</dcterms:modified>
</cp:coreProperties>
</file>