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2013-2014</w:t>
                  </w:r>
                  <w:r>
                    <w:br/>
                  </w:r>
                  <w:r>
                    <w:rPr>
                      <w:rStyle w:val="Strong"/>
                      <w:rFonts w:ascii="Arial" w:hAnsi="Arial" w:cs="Arial"/>
                      <w:color w:val="000000"/>
                      <w:sz w:val="20"/>
                      <w:szCs w:val="20"/>
                    </w:rPr>
                    <w:t>Computer Information Systems: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EB60)</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Advisor</w:t>
                  </w:r>
                </w:p>
              </w:tc>
            </w:tr>
          </w:tbl>
          <w:p w:rsidR="00000000" w:rsidRDefault="00C549AD">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C549AD">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C549AD">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C549AD">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C549AD">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C549AD">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C549AD">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C549AD">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C549AD">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C549AD">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C549AD">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C549AD">
                  <w:pPr>
                    <w:jc w:val="center"/>
                    <w:rPr>
                      <w:rFonts w:eastAsia="Times New Roman"/>
                    </w:rPr>
                  </w:pPr>
                  <w:r>
                    <w:rPr>
                      <w:rStyle w:val="Strong"/>
                      <w:rFonts w:eastAsia="Times New Roman"/>
                      <w:i/>
                      <w:iCs/>
                    </w:rPr>
                    <w:t>Freshman Year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Mathematics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CSA*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Introduction to Computer Applications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CST* E145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130)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Digital Circuits and Logic (Fall only)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CSC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Programming Logic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CSC*</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Programming Language 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CST* E184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240)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Network Administration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Elective </w:t>
                  </w:r>
                  <w:r>
                    <w:rPr>
                      <w:rFonts w:ascii="Arial" w:eastAsia="Times New Roman" w:hAnsi="Arial" w:cs="Arial"/>
                      <w:color w:val="333333"/>
                      <w:sz w:val="20"/>
                      <w:szCs w:val="20"/>
                    </w:rPr>
                    <w:t>(PSY*, SOC*, ANT*)</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C549AD">
                  <w:pPr>
                    <w:jc w:val="center"/>
                    <w:rPr>
                      <w:rFonts w:eastAsia="Times New Roman"/>
                    </w:rPr>
                  </w:pPr>
                  <w:r>
                    <w:rPr>
                      <w:rStyle w:val="Strong"/>
                      <w:rFonts w:eastAsia="Times New Roman"/>
                      <w:i/>
                      <w:iCs/>
                    </w:rPr>
                    <w:t>Sophomore Year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Style w:val="Strong"/>
                      <w:rFonts w:ascii="Arial" w:eastAsia="Times New Roman" w:hAnsi="Arial" w:cs="Arial"/>
                      <w:sz w:val="20"/>
                      <w:szCs w:val="20"/>
                    </w:rPr>
                    <w:t>Fine Arts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CST* E150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109)</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Web Design and Development I </w:t>
                  </w:r>
                  <w:r>
                    <w:rPr>
                      <w:rFonts w:ascii="Arial" w:eastAsia="Times New Roman" w:hAnsi="Arial" w:cs="Arial"/>
                      <w:color w:val="333333"/>
                      <w:sz w:val="20"/>
                      <w:szCs w:val="20"/>
                    </w:rPr>
                    <w:t>(CSA*, CSC*, CST*)</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CST* E210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Operating Systems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CSC* E231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Database Design I </w:t>
                  </w:r>
                  <w:r>
                    <w:rPr>
                      <w:rFonts w:ascii="Arial" w:eastAsia="Times New Roman" w:hAnsi="Arial" w:cs="Arial"/>
                      <w:color w:val="333333"/>
                      <w:sz w:val="20"/>
                      <w:szCs w:val="20"/>
                    </w:rPr>
                    <w:t>(CSA*)</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CST* E231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206)</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Data Communications &amp; Networks (Fall only)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ECN*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(EC 204)</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ECN* E102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Principles of Macro-Economics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Computer Science (2 courses)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Electives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6 - 7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C549A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Style w:val="Strong"/>
                      <w:rFonts w:ascii="Arial" w:eastAsia="Times New Roman" w:hAnsi="Arial" w:cs="Arial"/>
                      <w:sz w:val="20"/>
                      <w:szCs w:val="20"/>
                    </w:rPr>
                    <w:t>BBG* E210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(BU 211)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rPr>
                      <w:rFonts w:eastAsia="Times New Roman"/>
                    </w:rPr>
                  </w:pPr>
                  <w:r>
                    <w:rPr>
                      <w:rFonts w:ascii="Arial" w:eastAsia="Times New Roman" w:hAnsi="Arial" w:cs="Arial"/>
                      <w:sz w:val="20"/>
                      <w:szCs w:val="20"/>
                    </w:rPr>
                    <w:t xml:space="preserve">Business Communication (Spring and Summer only)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C549AD">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C549AD">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C549AD">
                  <w:pPr>
                    <w:jc w:val="right"/>
                    <w:rPr>
                      <w:rFonts w:eastAsia="Times New Roman"/>
                    </w:rPr>
                  </w:pPr>
                  <w:r>
                    <w:rPr>
                      <w:rFonts w:eastAsia="Times New Roman"/>
                    </w:rPr>
                    <w:t>62 - 66</w:t>
                  </w:r>
                </w:p>
              </w:tc>
            </w:tr>
          </w:tbl>
          <w:p w:rsidR="00000000" w:rsidRDefault="00C549AD">
            <w:pPr>
              <w:pStyle w:val="NormalWeb"/>
            </w:pPr>
            <w:r>
              <w:br/>
            </w:r>
            <w:r>
              <w:br/>
            </w:r>
            <w:r>
              <w:rPr>
                <w:rStyle w:val="Strong"/>
                <w:color w:val="990000"/>
                <w:sz w:val="20"/>
                <w:szCs w:val="20"/>
                <w:vertAlign w:val="superscript"/>
              </w:rPr>
              <w:t xml:space="preserve">1 </w:t>
            </w:r>
            <w:r>
              <w:rPr>
                <w:sz w:val="20"/>
                <w:szCs w:val="20"/>
              </w:rPr>
              <w:t>Must be one of the following: MAT* E137, MAT* E186, MAT* E25</w:t>
            </w:r>
            <w:r>
              <w:rPr>
                <w:sz w:val="20"/>
                <w:szCs w:val="20"/>
              </w:rPr>
              <w:t>4</w:t>
            </w:r>
            <w:r>
              <w:rPr>
                <w:rStyle w:val="Strong"/>
                <w:color w:val="990000"/>
                <w:sz w:val="20"/>
                <w:szCs w:val="20"/>
                <w:vertAlign w:val="superscript"/>
              </w:rPr>
              <w:t xml:space="preserve">2 </w:t>
            </w:r>
            <w:r>
              <w:rPr>
                <w:sz w:val="20"/>
                <w:szCs w:val="20"/>
              </w:rPr>
              <w:t>Computer Science electives must be selected in consultation with the program advisor based on the student's concentration, e.g., applications, hardware, programming, or networking (CSA, CSC, CST). See CIS advisor for course offerings each semester</w:t>
            </w:r>
            <w:r>
              <w:rPr>
                <w:sz w:val="20"/>
                <w:szCs w:val="20"/>
              </w:rPr>
              <w:t>.</w:t>
            </w:r>
            <w:r>
              <w:t xml:space="preserve"> </w:t>
            </w:r>
          </w:p>
        </w:tc>
      </w:tr>
    </w:tbl>
    <w:p w:rsidR="00000000" w:rsidRDefault="00C549AD">
      <w:pPr>
        <w:pStyle w:val="copyrighttext"/>
        <w:jc w:val="center"/>
      </w:pPr>
      <w:r>
        <w:lastRenderedPageBreak/>
        <w:t>© Hou</w:t>
      </w:r>
      <w:r>
        <w:t>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49AD"/>
    <w:rsid w:val="00C5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64D75F-2813-4779-A789-ECE18BF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EB60</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EB60</dc:title>
  <dc:subject/>
  <dc:creator>Greene, Susan</dc:creator>
  <cp:keywords/>
  <dc:description/>
  <cp:lastModifiedBy>Greene, Susan</cp:lastModifiedBy>
  <cp:revision>2</cp:revision>
  <dcterms:created xsi:type="dcterms:W3CDTF">2015-08-13T18:13:00Z</dcterms:created>
  <dcterms:modified xsi:type="dcterms:W3CDTF">2015-08-13T18:13:00Z</dcterms:modified>
</cp:coreProperties>
</file>