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6CD4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Clinical Laboratory Technology: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16CD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16CD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6C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6CD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E127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Elementary Statistics with Technology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E211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E212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E235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E112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Organic &amp; 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Session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E220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E204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Laboratory Seminar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E203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E205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Laboratory Seminar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16CD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64-65</w:t>
                  </w:r>
                </w:p>
              </w:tc>
            </w:tr>
          </w:tbl>
          <w:p w:rsidR="00000000" w:rsidRDefault="00B16CD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NOTE: Laboratory Practicum </w:t>
            </w:r>
            <w:r>
              <w:rPr>
                <w:rFonts w:eastAsia="Times New Roman"/>
                <w:sz w:val="20"/>
                <w:szCs w:val="20"/>
              </w:rPr>
              <w:t>I, II, and III are held at affiliated hospitals: Milford Hospital, Norwalk Hospital, and St. Vincent's Medical Center.</w:t>
            </w:r>
          </w:p>
          <w:p w:rsidR="00000000" w:rsidRDefault="00B16CD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E137 or higher.</w:t>
            </w:r>
          </w:p>
          <w:p w:rsidR="00000000" w:rsidRPr="00B16CD4" w:rsidRDefault="00B16CD4" w:rsidP="00B16CD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PSY* E111 or SOC* E101 strongly re</w:t>
            </w:r>
            <w:bookmarkStart w:id="0" w:name="_GoBack"/>
            <w:bookmarkEnd w:id="0"/>
            <w:r>
              <w:t>commended.</w:t>
            </w:r>
          </w:p>
        </w:tc>
      </w:tr>
    </w:tbl>
    <w:p w:rsidR="00000000" w:rsidRDefault="00B16CD4" w:rsidP="00B16CD4">
      <w:pPr>
        <w:pStyle w:val="copyrighttext"/>
      </w:pPr>
    </w:p>
    <w:sectPr w:rsidR="00000000" w:rsidSect="00B16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6CD4"/>
    <w:rsid w:val="00B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40C90-F779-4979-AC10-1517D844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2015-08-06T20:04:00Z</dcterms:created>
  <dcterms:modified xsi:type="dcterms:W3CDTF">2015-08-06T20:04:00Z</dcterms:modified>
</cp:coreProperties>
</file>