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ESL Certificates: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32B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232B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232B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ESL* E150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(ESL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ESL* E160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(ESL 122)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ESL* E167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(ESL 125)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E043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100R)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232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B232B0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All but two courses in this sequence are applicable to associate degree programs. ESL* E150, ESL* E160, and ESL* E167 may be used as foreign language/humanities or open electives. ENG* E101 and ENG* E102 are required in all transfer programs. COM* E1</w:t>
            </w:r>
            <w:r>
              <w:rPr>
                <w:rFonts w:eastAsia="Times New Roman"/>
                <w:sz w:val="20"/>
                <w:szCs w:val="20"/>
              </w:rPr>
              <w:t>73 is required in various programs or may be used as an open elective in others.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0"/>
                <w:szCs w:val="20"/>
              </w:rPr>
              <w:t>NOTE: A departmental replacement for one of the first four courses listed above may be approved for certain advanced students whose initial placement test scores or course per</w:t>
            </w:r>
            <w:r>
              <w:rPr>
                <w:rFonts w:eastAsia="Times New Roman"/>
                <w:sz w:val="20"/>
                <w:szCs w:val="20"/>
              </w:rPr>
              <w:t>formance indicates a high degree of language competence. Possible English-medium courses include: ENG* E222 or above, SOC* E101, POL* E111, HIS* E201, or HIS* E202.</w:t>
            </w:r>
          </w:p>
          <w:p w:rsidR="00000000" w:rsidRDefault="00B23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B232B0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32B0"/>
    <w:rsid w:val="00B2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79B1E-E2E7-4933-BCFE-32AB868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1462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2015-08-11T16:17:00Z</dcterms:created>
  <dcterms:modified xsi:type="dcterms:W3CDTF">2015-08-11T16:17:00Z</dcterms:modified>
</cp:coreProperties>
</file>