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661EAD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661EAD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pStyle w:val="NormalWeb"/>
                    <w:jc w:val="center"/>
                  </w:pPr>
                  <w:bookmarkStart w:id="0" w:name="_GoBack"/>
                  <w:r w:rsidRPr="00661EAD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661EAD">
                    <w:rPr>
                      <w:rFonts w:ascii="Verdana" w:hAnsi="Verdana"/>
                      <w:color w:val="000066"/>
                    </w:rPr>
                    <w:t> </w:t>
                  </w:r>
                  <w:r w:rsidRPr="00661EAD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661EAD">
                    <w:br/>
                  </w:r>
                  <w:r w:rsidRPr="00661EAD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Accounting Assistant Option</w:t>
                  </w:r>
                  <w:r w:rsidRPr="00661EAD">
                    <w:rPr>
                      <w:color w:val="000000"/>
                    </w:rPr>
                    <w:t xml:space="preserve"> </w:t>
                  </w:r>
                  <w:r w:rsidRPr="00661EAD">
                    <w:rPr>
                      <w:color w:val="666666"/>
                    </w:rPr>
                    <w:t> </w:t>
                  </w:r>
                  <w:r w:rsidRPr="00661EAD">
                    <w:rPr>
                      <w:rStyle w:val="Emphasis"/>
                      <w:color w:val="333333"/>
                    </w:rPr>
                    <w:t>Associate in Science Degree</w:t>
                  </w:r>
                  <w:r w:rsidRPr="00661EAD">
                    <w:t xml:space="preserve"> </w:t>
                  </w:r>
                  <w:r w:rsidRPr="00661EAD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661EAD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EA06)</w:t>
                  </w:r>
                  <w:r w:rsidRPr="00661EAD">
                    <w:t xml:space="preserve"> </w:t>
                  </w:r>
                  <w:r w:rsidRPr="00661EAD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61EAD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61EAD">
                    <w:t xml:space="preserve"> </w:t>
                  </w:r>
                  <w:r w:rsidRPr="00661EAD">
                    <w:br/>
                  </w:r>
                  <w:r w:rsidRPr="00661EAD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661EAD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661EAD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661EAD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pStyle w:val="NormalWeb"/>
                  </w:pPr>
                  <w:r w:rsidRPr="00661EAD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661EAD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661EAD" w:rsidRDefault="00661EAD">
            <w:pPr>
              <w:rPr>
                <w:rFonts w:eastAsia="Times New Roman"/>
              </w:rPr>
            </w:pPr>
            <w:r w:rsidRPr="00661EAD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661EAD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661EAD">
                    <w:rPr>
                      <w:rFonts w:eastAsia="Times New Roman"/>
                    </w:rPr>
                    <w:t xml:space="preserve">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661EAD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661EAD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661EAD">
                    <w:rPr>
                      <w:rFonts w:eastAsia="Times New Roman"/>
                    </w:rPr>
                    <w:t xml:space="preserve"> </w:t>
                  </w:r>
                  <w:r w:rsidRPr="00661EA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661EAD" w:rsidRDefault="00661EAD">
            <w:pPr>
              <w:rPr>
                <w:rFonts w:eastAsia="Times New Roman"/>
              </w:rPr>
            </w:pPr>
            <w:r w:rsidRPr="00661EAD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661EAD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jc w:val="center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pStyle w:val="NormalWeb"/>
                  </w:pPr>
                  <w:r w:rsidRPr="00661EAD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661EAD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661EAD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661EA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661EAD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center"/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61EA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61EAD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 137 or higher)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BES* E118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661EAD">
                    <w:rPr>
                      <w:rFonts w:eastAsia="Times New Roman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BBG* E101</w:t>
                  </w:r>
                  <w:r w:rsidRPr="00661EAD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Introduction to Business (3 credits)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661EA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E125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Accounting Computer A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pplications I </w:t>
                  </w:r>
                  <w:r w:rsidRPr="00661EAD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center"/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 w:rsidRPr="00661EAD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E135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E126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II </w:t>
                  </w:r>
                  <w:r w:rsidRPr="00661EAD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661EAD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661EA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E245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Tax Compliance </w:t>
                  </w:r>
                  <w:r w:rsidRPr="00661EAD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1EA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661EA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61EAD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1EAD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Style w:val="Strong"/>
                      <w:rFonts w:eastAsia="Times New Roman"/>
                    </w:rPr>
                    <w:t>Total Credits</w:t>
                  </w:r>
                  <w:r w:rsidRPr="00661EA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661EAD" w:rsidRDefault="00661EAD">
                  <w:pPr>
                    <w:jc w:val="right"/>
                    <w:rPr>
                      <w:rFonts w:eastAsia="Times New Roman"/>
                    </w:rPr>
                  </w:pPr>
                  <w:r w:rsidRPr="00661EAD">
                    <w:rPr>
                      <w:rFonts w:eastAsia="Times New Roman"/>
                    </w:rPr>
                    <w:t>60-62</w:t>
                  </w:r>
                </w:p>
              </w:tc>
            </w:tr>
          </w:tbl>
          <w:p w:rsidR="00000000" w:rsidRPr="00661EAD" w:rsidRDefault="00661EAD">
            <w:pPr>
              <w:pStyle w:val="NormalWeb"/>
            </w:pPr>
            <w:r w:rsidRPr="00661EAD">
              <w:rPr>
                <w:rStyle w:val="Strong"/>
                <w:vertAlign w:val="superscript"/>
              </w:rPr>
              <w:t xml:space="preserve">1 </w:t>
            </w:r>
            <w:r w:rsidRPr="00661EAD">
              <w:t>MAT* E137 or higher.</w:t>
            </w:r>
          </w:p>
          <w:p w:rsidR="00000000" w:rsidRPr="00661EAD" w:rsidRDefault="00661EAD">
            <w:pPr>
              <w:pStyle w:val="NormalWeb"/>
            </w:pPr>
            <w:r w:rsidRPr="00661EAD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661EAD">
              <w:t>Alternate may not be taken as a Business elective.</w:t>
            </w:r>
          </w:p>
          <w:p w:rsidR="00000000" w:rsidRPr="00661EAD" w:rsidRDefault="00661EAD">
            <w:pPr>
              <w:pStyle w:val="NormalWeb"/>
            </w:pPr>
            <w:r w:rsidRPr="00661EAD">
              <w:rPr>
                <w:rStyle w:val="Strong"/>
                <w:vertAlign w:val="superscript"/>
              </w:rPr>
              <w:t xml:space="preserve">3 </w:t>
            </w:r>
            <w:r w:rsidRPr="00661EAD">
              <w:t>CSA* E106 or BOT* E137 should be selected unless the student has adequate computer background. ACC* E241, BOT* E111, BOT* E260 electives should be considered for second Business elective in conjunction w</w:t>
            </w:r>
            <w:r w:rsidRPr="00661EAD">
              <w:t>ith recommendations of program advisor.</w:t>
            </w:r>
          </w:p>
          <w:p w:rsidR="00000000" w:rsidRPr="00661EAD" w:rsidRDefault="00661EAD">
            <w:pPr>
              <w:rPr>
                <w:rFonts w:eastAsia="Times New Roman"/>
              </w:rPr>
            </w:pPr>
            <w:r w:rsidRPr="00661EAD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661EAD" w:rsidRDefault="00661EAD">
      <w:pPr>
        <w:pStyle w:val="copyrighttext"/>
        <w:jc w:val="center"/>
      </w:pPr>
      <w:r w:rsidRPr="00661EAD">
        <w:lastRenderedPageBreak/>
        <w:t>© Housatonic Community College. All Rights Reserved. 900 Lafayette Blvd., Bridgeport, CT 06604. (203) 332-5200</w:t>
      </w:r>
      <w:bookmarkEnd w:id="0"/>
    </w:p>
    <w:sectPr w:rsidR="00000000" w:rsidRPr="00661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1EAD"/>
    <w:rsid w:val="006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9F113-8813-4700-BFE6-5B2131C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2015-08-11T17:25:00Z</dcterms:created>
  <dcterms:modified xsi:type="dcterms:W3CDTF">2015-08-11T17:25:00Z</dcterms:modified>
</cp:coreProperties>
</file>