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A35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A35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A35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1A352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THR* E190 and THR* E290 are strongly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Humanities, Fine Arts, and/or Open electives, the Theater Program strongly suggests selecting from the following courses: ART* E206, BMK* E118, BMK* E201,</w:t>
            </w:r>
            <w:r>
              <w:rPr>
                <w:sz w:val="20"/>
                <w:szCs w:val="20"/>
              </w:rPr>
              <w:t xml:space="preserve"> BMG* E226, BIO* E111, COM* E173, ENG* E233, ENG* E298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A352A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52A"/>
    <w:rsid w:val="001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0B25-04E1-4859-A3F6-18441869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2015-08-11T18:40:00Z</dcterms:created>
  <dcterms:modified xsi:type="dcterms:W3CDTF">2015-08-11T18:40:00Z</dcterms:modified>
</cp:coreProperties>
</file>