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38C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Retail Banking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8C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038C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038C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38C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38C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038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0038C6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Business Academic Advisor.</w:t>
            </w:r>
            <w:r>
              <w:br/>
            </w:r>
            <w:r>
              <w:rPr>
                <w:sz w:val="20"/>
                <w:szCs w:val="20"/>
              </w:rPr>
              <w:t>It is imperative that you see your Business Program Academic Advisor.</w:t>
            </w:r>
          </w:p>
        </w:tc>
      </w:tr>
    </w:tbl>
    <w:p w:rsidR="00000000" w:rsidRDefault="000038C6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38C6"/>
    <w:rsid w:val="0000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C9173-1964-49EC-9982-ACEAFFAD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EK04</vt:lpstr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EK04</dc:title>
  <dc:subject/>
  <dc:creator>Greene, Susan</dc:creator>
  <cp:keywords/>
  <dc:description/>
  <cp:lastModifiedBy>Greene, Susan</cp:lastModifiedBy>
  <cp:revision>2</cp:revision>
  <dcterms:created xsi:type="dcterms:W3CDTF">2015-08-11T19:58:00Z</dcterms:created>
  <dcterms:modified xsi:type="dcterms:W3CDTF">2015-08-11T19:58:00Z</dcterms:modified>
</cp:coreProperties>
</file>