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11F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Word/Information Processor (BOT)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1F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F11F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EF11F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11F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11F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203 (CSA* E135))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E260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205 or CSA* E145)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CSA* E220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Desktop Publishing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F11F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EF11F9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Students meeting requirements of </w:t>
            </w:r>
            <w:r>
              <w:rPr>
                <w:sz w:val="20"/>
                <w:szCs w:val="20"/>
              </w:rPr>
              <w:t>BOT* E111 via departmental evaluation may select a Business elective ONLY with the approval of BOT program advisor.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Business electives must be selected from Accounting, Business, Computer Science, Economics or Business Office Technology and must be appro</w:t>
            </w:r>
            <w:r>
              <w:rPr>
                <w:sz w:val="20"/>
                <w:szCs w:val="20"/>
              </w:rPr>
              <w:t>ved by the BOT advisor.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BBG* E210 requires permission of the instructor or permission of the Academic Advisor.</w:t>
            </w:r>
          </w:p>
        </w:tc>
      </w:tr>
    </w:tbl>
    <w:p w:rsidR="00000000" w:rsidRDefault="00EF11F9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11F9"/>
    <w:rsid w:val="00E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DA32C-D28D-4DE0-A827-225EEE02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EJ60</vt:lpstr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EJ60</dc:title>
  <dc:subject/>
  <dc:creator>Greene, Susan</dc:creator>
  <cp:keywords/>
  <dc:description/>
  <cp:lastModifiedBy>Greene, Susan</cp:lastModifiedBy>
  <cp:revision>2</cp:revision>
  <dcterms:created xsi:type="dcterms:W3CDTF">2015-08-11T20:08:00Z</dcterms:created>
  <dcterms:modified xsi:type="dcterms:W3CDTF">2015-08-11T20:08:00Z</dcterms:modified>
</cp:coreProperties>
</file>