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1B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81B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210, ACC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211, ACC 276)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1B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381B1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ACC* E125 or ACC* E241 are suggested for your </w:t>
            </w:r>
            <w:r>
              <w:rPr>
                <w:sz w:val="20"/>
                <w:szCs w:val="20"/>
              </w:rPr>
              <w:lastRenderedPageBreak/>
              <w:t>Business Electives. See Accounting Academic Advisor for career objective advisement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</w:t>
            </w:r>
            <w:r>
              <w:rPr>
                <w:sz w:val="20"/>
                <w:szCs w:val="20"/>
              </w:rPr>
              <w:t>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81B1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B19"/>
    <w:rsid w:val="003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19DE-44B6-493D-83EF-3B71096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EA03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EA03</dc:title>
  <dc:subject/>
  <dc:creator>Greene, Susan</dc:creator>
  <cp:keywords/>
  <dc:description/>
  <cp:lastModifiedBy>Greene, Susan</cp:lastModifiedBy>
  <cp:revision>2</cp:revision>
  <dcterms:created xsi:type="dcterms:W3CDTF">2015-08-13T14:57:00Z</dcterms:created>
  <dcterms:modified xsi:type="dcterms:W3CDTF">2015-08-13T14:57:00Z</dcterms:modified>
</cp:coreProperties>
</file>