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8"/>
              <w:gridCol w:w="4876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C5CF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Small Business Management/Entrepreneurship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EA89)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C5CF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0C5CF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0C5CF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C5CF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C5CF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C5C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C5C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C5C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BES* E118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Small Business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CSA* E105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E103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Retailing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C5C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C5C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Computer Applications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BES* E218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Entrepreneurship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(Literature, Foreign Lang, Philosophy, Religion)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C5C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C5C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0C5C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0C5CF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0C5CFE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Business electives should be selected in consultation with a business program advisor. Business electives may be chosen from Accounting, Business, Computer Science, alternate Econ</w:t>
            </w:r>
            <w:r>
              <w:rPr>
                <w:sz w:val="20"/>
                <w:szCs w:val="20"/>
              </w:rPr>
              <w:t xml:space="preserve">omics course, and Business Office </w:t>
            </w:r>
            <w:r>
              <w:rPr>
                <w:sz w:val="20"/>
                <w:szCs w:val="20"/>
              </w:rPr>
              <w:lastRenderedPageBreak/>
              <w:t>Technology. BBG* E101 may not be taken as a Business Elective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0C5CFE">
      <w:pPr>
        <w:pStyle w:val="copyrighttext"/>
        <w:jc w:val="center"/>
      </w:pPr>
      <w:r>
        <w:lastRenderedPageBreak/>
        <w:t>© Housatonic Community College. All Rights Reserved. 900 Lafayette Blvd., Bridgeport, CT 066</w:t>
      </w:r>
      <w:r>
        <w:t>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C5CFE"/>
    <w:rsid w:val="000C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F01A1-B70E-479F-B45F-9CB4CBAC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EA89</vt:lpstr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EA89</dc:title>
  <dc:subject/>
  <dc:creator>Greene, Susan</dc:creator>
  <cp:keywords/>
  <dc:description/>
  <cp:lastModifiedBy>Greene, Susan</cp:lastModifiedBy>
  <cp:revision>2</cp:revision>
  <dcterms:created xsi:type="dcterms:W3CDTF">2015-08-13T18:43:00Z</dcterms:created>
  <dcterms:modified xsi:type="dcterms:W3CDTF">2015-08-13T18:43:00Z</dcterms:modified>
</cp:coreProperties>
</file>